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32"/>
        </w:rPr>
        <w:t>Bewässerungsbuch mit Wasserzähler</w:t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44"/>
        <w:gridCol w:w="5998"/>
      </w:tblGrid>
      <w:tr>
        <w:trPr>
          <w:trHeight w:val="397"/>
        </w:trPr>
        <w:tc>
          <w:tcPr>
            <w:tcW w:w="9212" w:type="dxa"/>
            <w:gridSpan w:val="2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BRUNNEN</w:t>
            </w:r>
          </w:p>
        </w:tc>
      </w:tr>
      <w:tr>
        <w:trPr>
          <w:trHeight w:val="397"/>
        </w:trPr>
        <w:tc>
          <w:tcPr>
            <w:tcW w:w="3085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Grundstück Nr.:</w:t>
            </w:r>
          </w:p>
        </w:tc>
        <w:tc>
          <w:tcPr>
            <w:tcW w:w="612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KG: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72"/>
        <w:gridCol w:w="4070"/>
      </w:tblGrid>
      <w:tr>
        <w:trPr>
          <w:trHeight w:val="397"/>
        </w:trPr>
        <w:tc>
          <w:tcPr>
            <w:tcW w:w="9042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BEWÄSSERUNGSFLÄCHE</w:t>
            </w:r>
          </w:p>
        </w:tc>
      </w:tr>
      <w:tr>
        <w:trPr>
          <w:trHeight w:val="804"/>
        </w:trPr>
        <w:tc>
          <w:tcPr>
            <w:tcW w:w="4972" w:type="dxa"/>
            <w:tcBorders>
              <w:bottom w:val="single" w:sz="12" w:space="0" w:color="auto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Grundstück(e) Nr.:</w:t>
            </w:r>
          </w:p>
        </w:tc>
        <w:tc>
          <w:tcPr>
            <w:tcW w:w="4070" w:type="dxa"/>
            <w:tcBorders>
              <w:bottom w:val="single" w:sz="12" w:space="0" w:color="auto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Gesamtfläche [ha]:</w:t>
            </w:r>
          </w:p>
        </w:tc>
      </w:tr>
    </w:tbl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Laufende Aufzeichnungen</w:t>
      </w:r>
    </w:p>
    <w:p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1"/>
        <w:gridCol w:w="2127"/>
        <w:gridCol w:w="1224"/>
        <w:gridCol w:w="1733"/>
        <w:gridCol w:w="1361"/>
        <w:gridCol w:w="1586"/>
      </w:tblGrid>
      <w:tr>
        <w:trPr>
          <w:jc w:val="center"/>
        </w:trPr>
        <w:tc>
          <w:tcPr>
            <w:tcW w:w="1011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Wasserzählerstand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</w:rPr>
              <w:t>eginn   der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</w:rPr>
              <w:t>nde     Beregnung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Wasser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Verbrauch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[m³]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Tatsächliche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Bewässerungs-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Fläche [ha]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Regengabe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[mm]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Anmerkungen</w:t>
            </w:r>
          </w:p>
        </w:tc>
      </w:tr>
      <w:tr>
        <w:trPr>
          <w:jc w:val="center"/>
        </w:trPr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jc w:val="left"/>
        </w:tblPrEx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jc w:val="left"/>
        </w:tblPrEx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jc w:val="left"/>
        </w:tblPrEx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jc w:val="left"/>
        </w:tblPrEx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jc w:val="left"/>
        </w:tblPrEx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jc w:val="left"/>
        </w:tblPrEx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jc w:val="left"/>
        </w:tblPrEx>
        <w:tc>
          <w:tcPr>
            <w:tcW w:w="101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24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jc w:val="left"/>
        </w:tblPrEx>
        <w:tc>
          <w:tcPr>
            <w:tcW w:w="101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24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jc w:val="left"/>
        </w:tblPrEx>
        <w:trPr>
          <w:trHeight w:val="536"/>
        </w:trPr>
        <w:tc>
          <w:tcPr>
            <w:tcW w:w="1011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</w:t>
            </w:r>
          </w:p>
        </w:tc>
        <w:tc>
          <w:tcPr>
            <w:tcW w:w="212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shd w:val="clear" w:color="auto" w:fill="D9D9D9" w:themeFill="background1" w:themeFillShade="D9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sectPr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C62CE-5D1D-4D81-8F7E-7189D03A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Trebreh Retki</dc:creator>
  <cp:keywords/>
  <dc:description/>
  <cp:lastModifiedBy>Benedikter Herbert (GBA I Korneuburg)</cp:lastModifiedBy>
  <cp:revision>2</cp:revision>
  <cp:lastPrinted>2025-02-25T06:22:00Z</cp:lastPrinted>
  <dcterms:created xsi:type="dcterms:W3CDTF">2025-02-25T06:22:00Z</dcterms:created>
  <dcterms:modified xsi:type="dcterms:W3CDTF">2025-02-25T06:22:00Z</dcterms:modified>
</cp:coreProperties>
</file>